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Dear Parent/Carer/Guardian,</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Flu has had a serious impact on the health of England’s population over the past two winters. Vaccinating your child helps reduce the risk of serious illness and plays an important role in protecting vulnerable individuals in your community, friends and family.</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Our team will be visiting your child’s school soon to offer the flu vaccine. </w:t>
      </w:r>
      <w:r w:rsidRPr="00986C94">
        <w:rPr>
          <w:rFonts w:ascii="Arial" w:eastAsia="Times New Roman" w:hAnsi="Arial" w:cs="Arial"/>
          <w:b/>
          <w:bCs/>
          <w:color w:val="000000"/>
          <w:sz w:val="24"/>
          <w:szCs w:val="24"/>
          <w:bdr w:val="none" w:sz="0" w:space="0" w:color="auto" w:frame="1"/>
          <w:lang w:eastAsia="en-GB"/>
        </w:rPr>
        <w:t>You can choose between the quick, painless nasal spray or a pork gelatine-free injection.</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For further information about the vaccines, please read attached E-consent letter. Alternatively, click here </w:t>
      </w:r>
      <w:hyperlink r:id="rId4" w:tgtFrame="_blank" w:tooltip="https://eastanglia.schoolvaccination.uk/flu/2025/Essex" w:history="1">
        <w:r w:rsidRPr="00986C94">
          <w:rPr>
            <w:rFonts w:ascii="Arial" w:eastAsia="Times New Roman" w:hAnsi="Arial" w:cs="Arial"/>
            <w:b/>
            <w:bCs/>
            <w:color w:val="467886"/>
            <w:sz w:val="24"/>
            <w:szCs w:val="24"/>
            <w:u w:val="single"/>
            <w:bdr w:val="none" w:sz="0" w:space="0" w:color="auto" w:frame="1"/>
            <w:lang w:eastAsia="en-GB"/>
          </w:rPr>
          <w:t>https://eastanglia.schoolvaccination.uk/flu/2025/Essex</w:t>
        </w:r>
      </w:hyperlink>
      <w:r w:rsidRPr="00986C94">
        <w:rPr>
          <w:rFonts w:ascii="Arial" w:eastAsia="Times New Roman" w:hAnsi="Arial" w:cs="Arial"/>
          <w:color w:val="000000"/>
          <w:sz w:val="24"/>
          <w:szCs w:val="24"/>
          <w:bdr w:val="none" w:sz="0" w:space="0" w:color="auto" w:frame="1"/>
          <w:lang w:eastAsia="en-GB"/>
        </w:rPr>
        <w:t>. The form is available in 10 languages— select yours when it opens.</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If you </w:t>
      </w:r>
      <w:r w:rsidRPr="00986C94">
        <w:rPr>
          <w:rFonts w:ascii="Arial" w:eastAsia="Times New Roman" w:hAnsi="Arial" w:cs="Arial"/>
          <w:b/>
          <w:bCs/>
          <w:color w:val="000000"/>
          <w:sz w:val="24"/>
          <w:szCs w:val="24"/>
          <w:bdr w:val="none" w:sz="0" w:space="0" w:color="auto" w:frame="1"/>
          <w:lang w:eastAsia="en-GB"/>
        </w:rPr>
        <w:t>do not</w:t>
      </w:r>
      <w:r w:rsidRPr="00986C94">
        <w:rPr>
          <w:rFonts w:ascii="Arial" w:eastAsia="Times New Roman" w:hAnsi="Arial" w:cs="Arial"/>
          <w:color w:val="000000"/>
          <w:sz w:val="24"/>
          <w:szCs w:val="24"/>
          <w:bdr w:val="none" w:sz="0" w:space="0" w:color="auto" w:frame="1"/>
          <w:lang w:eastAsia="en-GB"/>
        </w:rPr>
        <w:t> wish your child to be vaccinated, please </w:t>
      </w:r>
      <w:r w:rsidRPr="00986C94">
        <w:rPr>
          <w:rFonts w:ascii="Arial" w:eastAsia="Times New Roman" w:hAnsi="Arial" w:cs="Arial"/>
          <w:b/>
          <w:bCs/>
          <w:color w:val="000000"/>
          <w:sz w:val="24"/>
          <w:szCs w:val="24"/>
          <w:bdr w:val="none" w:sz="0" w:space="0" w:color="auto" w:frame="1"/>
          <w:lang w:eastAsia="en-GB"/>
        </w:rPr>
        <w:t>submit a decline</w:t>
      </w:r>
      <w:r w:rsidRPr="00986C94">
        <w:rPr>
          <w:rFonts w:ascii="Arial" w:eastAsia="Times New Roman" w:hAnsi="Arial" w:cs="Arial"/>
          <w:color w:val="000000"/>
          <w:sz w:val="24"/>
          <w:szCs w:val="24"/>
          <w:bdr w:val="none" w:sz="0" w:space="0" w:color="auto" w:frame="1"/>
          <w:lang w:eastAsia="en-GB"/>
        </w:rPr>
        <w:t> via the same link to avoid further contact from our team.</w:t>
      </w:r>
    </w:p>
    <w:p w:rsidR="00986C94" w:rsidRDefault="00986C94" w:rsidP="00986C94">
      <w:pPr>
        <w:shd w:val="clear" w:color="auto" w:fill="FFFFFF"/>
        <w:spacing w:line="240" w:lineRule="auto"/>
        <w:textAlignment w:val="baseline"/>
        <w:rPr>
          <w:rFonts w:ascii="Arial" w:eastAsia="Times New Roman" w:hAnsi="Arial" w:cs="Arial"/>
          <w:b/>
          <w:bCs/>
          <w:color w:val="000000"/>
          <w:sz w:val="24"/>
          <w:szCs w:val="24"/>
          <w:bdr w:val="none" w:sz="0" w:space="0" w:color="auto" w:frame="1"/>
          <w:lang w:eastAsia="en-GB"/>
        </w:rPr>
      </w:pPr>
      <w:r w:rsidRPr="00986C94">
        <w:rPr>
          <w:rFonts w:ascii="Arial" w:eastAsia="Times New Roman" w:hAnsi="Arial" w:cs="Arial"/>
          <w:b/>
          <w:bCs/>
          <w:color w:val="000000"/>
          <w:sz w:val="24"/>
          <w:szCs w:val="24"/>
          <w:bdr w:val="none" w:sz="0" w:space="0" w:color="auto" w:frame="1"/>
          <w:lang w:eastAsia="en-GB"/>
        </w:rPr>
        <w:t>Note: School aged children cannot receive this vaccination with their GP unless they are clinically vulnerable.</w:t>
      </w:r>
    </w:p>
    <w:p w:rsidR="00926994" w:rsidRPr="00926994" w:rsidRDefault="00926994" w:rsidP="00986C94">
      <w:pPr>
        <w:shd w:val="clear" w:color="auto" w:fill="FFFFFF"/>
        <w:spacing w:line="240" w:lineRule="auto"/>
        <w:textAlignment w:val="baseline"/>
        <w:rPr>
          <w:rFonts w:ascii="Arial" w:eastAsia="Times New Roman" w:hAnsi="Arial" w:cs="Arial"/>
          <w:b/>
          <w:color w:val="C00000"/>
          <w:sz w:val="24"/>
          <w:szCs w:val="24"/>
          <w:u w:val="single"/>
          <w:lang w:eastAsia="en-GB"/>
        </w:rPr>
      </w:pPr>
      <w:r w:rsidRPr="00926994">
        <w:rPr>
          <w:rFonts w:ascii="Arial" w:eastAsia="Times New Roman" w:hAnsi="Arial" w:cs="Arial"/>
          <w:b/>
          <w:color w:val="C00000"/>
          <w:sz w:val="24"/>
          <w:szCs w:val="24"/>
          <w:u w:val="single"/>
          <w:lang w:eastAsia="en-GB"/>
        </w:rPr>
        <w:t>PLESE MAKE SURE YOUR CHILD EATS BREAKFAST ON TUESDAY 16</w:t>
      </w:r>
      <w:r w:rsidRPr="00926994">
        <w:rPr>
          <w:rFonts w:ascii="Arial" w:eastAsia="Times New Roman" w:hAnsi="Arial" w:cs="Arial"/>
          <w:b/>
          <w:color w:val="C00000"/>
          <w:sz w:val="24"/>
          <w:szCs w:val="24"/>
          <w:u w:val="single"/>
          <w:vertAlign w:val="superscript"/>
          <w:lang w:eastAsia="en-GB"/>
        </w:rPr>
        <w:t>th</w:t>
      </w:r>
      <w:r w:rsidRPr="00926994">
        <w:rPr>
          <w:rFonts w:ascii="Arial" w:eastAsia="Times New Roman" w:hAnsi="Arial" w:cs="Arial"/>
          <w:b/>
          <w:color w:val="C00000"/>
          <w:sz w:val="24"/>
          <w:szCs w:val="24"/>
          <w:u w:val="single"/>
          <w:lang w:eastAsia="en-GB"/>
        </w:rPr>
        <w:t xml:space="preserve"> SEPTEMBER 2025 – THE FLU VACCINE DAY</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Thank you for your support.</w:t>
      </w:r>
      <w:bookmarkStart w:id="0" w:name="_GoBack"/>
      <w:bookmarkEnd w:id="0"/>
    </w:p>
    <w:p w:rsidR="00986C94" w:rsidRPr="00986C94" w:rsidRDefault="00986C94" w:rsidP="00986C94">
      <w:pPr>
        <w:shd w:val="clear" w:color="auto" w:fill="FFFFFF"/>
        <w:spacing w:after="0" w:line="240" w:lineRule="auto"/>
        <w:textAlignment w:val="baseline"/>
        <w:rPr>
          <w:rFonts w:ascii="Calibri" w:eastAsia="Times New Roman" w:hAnsi="Calibri" w:cs="Calibri"/>
          <w:color w:val="000000"/>
          <w:sz w:val="24"/>
          <w:szCs w:val="24"/>
          <w:lang w:eastAsia="en-GB"/>
        </w:rPr>
      </w:pP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242424"/>
          <w:sz w:val="24"/>
          <w:szCs w:val="24"/>
          <w:bdr w:val="none" w:sz="0" w:space="0" w:color="auto" w:frame="1"/>
          <w:lang w:eastAsia="en-GB"/>
        </w:rPr>
        <w:t>Kind Regards,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242424"/>
          <w:sz w:val="24"/>
          <w:szCs w:val="24"/>
          <w:bdr w:val="none" w:sz="0" w:space="0" w:color="auto" w:frame="1"/>
          <w:lang w:eastAsia="en-GB"/>
        </w:rPr>
        <w:t>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000000"/>
          <w:sz w:val="24"/>
          <w:szCs w:val="24"/>
          <w:bdr w:val="none" w:sz="0" w:space="0" w:color="auto" w:frame="1"/>
          <w:lang w:eastAsia="en-GB"/>
        </w:rPr>
        <w:t>Essex Immunisation Team</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242424"/>
          <w:sz w:val="24"/>
          <w:szCs w:val="24"/>
          <w:bdr w:val="none" w:sz="0" w:space="0" w:color="auto" w:frame="1"/>
          <w:lang w:eastAsia="en-GB"/>
        </w:rPr>
        <w:t>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noProof/>
        </w:rPr>
        <w:drawing>
          <wp:inline distT="0" distB="0" distL="0" distR="0" wp14:anchorId="1ED5C0DA" wp14:editId="19D9F52D">
            <wp:extent cx="1609725" cy="342900"/>
            <wp:effectExtent l="0" t="0" r="9525" b="0"/>
            <wp:docPr id="2" name="Picture 2" descr="C:\Users\mrs.kiln\AppData\Local\Microsoft\Windows\INetCache\Content.MSO\58170F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s.kiln\AppData\Local\Microsoft\Windows\INetCache\Content.MSO\58170F42.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9725" cy="342900"/>
                    </a:xfrm>
                    <a:prstGeom prst="rect">
                      <a:avLst/>
                    </a:prstGeom>
                    <a:noFill/>
                    <a:ln>
                      <a:noFill/>
                    </a:ln>
                  </pic:spPr>
                </pic:pic>
              </a:graphicData>
            </a:graphic>
          </wp:inline>
        </w:drawing>
      </w:r>
      <w:r w:rsidRPr="00986C94">
        <w:rPr>
          <w:rFonts w:ascii="Calibri" w:eastAsia="Times New Roman" w:hAnsi="Calibri" w:cs="Calibri"/>
          <w:color w:val="242424"/>
          <w:sz w:val="24"/>
          <w:szCs w:val="24"/>
          <w:bdr w:val="none" w:sz="0" w:space="0" w:color="auto" w:frame="1"/>
          <w:lang w:eastAsia="en-GB"/>
        </w:rPr>
        <w:t>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000000"/>
          <w:sz w:val="24"/>
          <w:szCs w:val="24"/>
          <w:bdr w:val="none" w:sz="0" w:space="0" w:color="auto" w:frame="1"/>
          <w:lang w:eastAsia="en-GB"/>
        </w:rPr>
        <w:t xml:space="preserve">3 </w:t>
      </w:r>
      <w:proofErr w:type="spellStart"/>
      <w:r w:rsidRPr="00986C94">
        <w:rPr>
          <w:rFonts w:ascii="Calibri" w:eastAsia="Times New Roman" w:hAnsi="Calibri" w:cs="Calibri"/>
          <w:color w:val="000000"/>
          <w:sz w:val="24"/>
          <w:szCs w:val="24"/>
          <w:bdr w:val="none" w:sz="0" w:space="0" w:color="auto" w:frame="1"/>
          <w:lang w:eastAsia="en-GB"/>
        </w:rPr>
        <w:t>Portmill</w:t>
      </w:r>
      <w:proofErr w:type="spellEnd"/>
      <w:r w:rsidRPr="00986C94">
        <w:rPr>
          <w:rFonts w:ascii="Calibri" w:eastAsia="Times New Roman" w:hAnsi="Calibri" w:cs="Calibri"/>
          <w:color w:val="000000"/>
          <w:sz w:val="24"/>
          <w:szCs w:val="24"/>
          <w:bdr w:val="none" w:sz="0" w:space="0" w:color="auto" w:frame="1"/>
          <w:lang w:eastAsia="en-GB"/>
        </w:rPr>
        <w:t xml:space="preserve"> House |</w:t>
      </w:r>
      <w:r w:rsidRPr="00986C94">
        <w:rPr>
          <w:rFonts w:ascii="Calibri" w:eastAsia="Times New Roman" w:hAnsi="Calibri" w:cs="Calibri"/>
          <w:color w:val="242424"/>
          <w:sz w:val="24"/>
          <w:szCs w:val="24"/>
          <w:bdr w:val="none" w:sz="0" w:space="0" w:color="auto" w:frame="1"/>
          <w:lang w:eastAsia="en-GB"/>
        </w:rPr>
        <w:t> </w:t>
      </w:r>
      <w:proofErr w:type="spellStart"/>
      <w:r w:rsidRPr="00986C94">
        <w:rPr>
          <w:rFonts w:ascii="Calibri" w:eastAsia="Times New Roman" w:hAnsi="Calibri" w:cs="Calibri"/>
          <w:color w:val="000000"/>
          <w:sz w:val="24"/>
          <w:szCs w:val="24"/>
          <w:bdr w:val="none" w:sz="0" w:space="0" w:color="auto" w:frame="1"/>
          <w:lang w:eastAsia="en-GB"/>
        </w:rPr>
        <w:t>Portmill</w:t>
      </w:r>
      <w:proofErr w:type="spellEnd"/>
      <w:r w:rsidRPr="00986C94">
        <w:rPr>
          <w:rFonts w:ascii="Calibri" w:eastAsia="Times New Roman" w:hAnsi="Calibri" w:cs="Calibri"/>
          <w:color w:val="000000"/>
          <w:sz w:val="24"/>
          <w:szCs w:val="24"/>
          <w:bdr w:val="none" w:sz="0" w:space="0" w:color="auto" w:frame="1"/>
          <w:lang w:eastAsia="en-GB"/>
        </w:rPr>
        <w:t xml:space="preserve"> Lane</w:t>
      </w:r>
      <w:r w:rsidRPr="00986C94">
        <w:rPr>
          <w:rFonts w:ascii="Calibri" w:eastAsia="Times New Roman" w:hAnsi="Calibri" w:cs="Calibri"/>
          <w:color w:val="242424"/>
          <w:sz w:val="24"/>
          <w:szCs w:val="24"/>
          <w:bdr w:val="none" w:sz="0" w:space="0" w:color="auto" w:frame="1"/>
          <w:lang w:eastAsia="en-GB"/>
        </w:rPr>
        <w:t> </w:t>
      </w:r>
      <w:r w:rsidRPr="00986C94">
        <w:rPr>
          <w:rFonts w:ascii="Calibri" w:eastAsia="Times New Roman" w:hAnsi="Calibri" w:cs="Calibri"/>
          <w:color w:val="000000"/>
          <w:sz w:val="24"/>
          <w:szCs w:val="24"/>
          <w:bdr w:val="none" w:sz="0" w:space="0" w:color="auto" w:frame="1"/>
          <w:lang w:eastAsia="en-GB"/>
        </w:rPr>
        <w:t>| Hitchin</w:t>
      </w:r>
      <w:r w:rsidRPr="00986C94">
        <w:rPr>
          <w:rFonts w:ascii="Calibri" w:eastAsia="Times New Roman" w:hAnsi="Calibri" w:cs="Calibri"/>
          <w:color w:val="242424"/>
          <w:sz w:val="24"/>
          <w:szCs w:val="24"/>
          <w:bdr w:val="none" w:sz="0" w:space="0" w:color="auto" w:frame="1"/>
          <w:lang w:eastAsia="en-GB"/>
        </w:rPr>
        <w:t> | </w:t>
      </w:r>
      <w:r w:rsidRPr="00986C94">
        <w:rPr>
          <w:rFonts w:ascii="Calibri" w:eastAsia="Times New Roman" w:hAnsi="Calibri" w:cs="Calibri"/>
          <w:color w:val="000000"/>
          <w:sz w:val="24"/>
          <w:szCs w:val="24"/>
          <w:bdr w:val="none" w:sz="0" w:space="0" w:color="auto" w:frame="1"/>
          <w:lang w:eastAsia="en-GB"/>
        </w:rPr>
        <w:t>Herts | SG5 1DJ</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1F497D"/>
          <w:sz w:val="24"/>
          <w:szCs w:val="24"/>
          <w:bdr w:val="none" w:sz="0" w:space="0" w:color="auto" w:frame="1"/>
          <w:lang w:eastAsia="en-GB"/>
        </w:rPr>
        <w:t> </w:t>
      </w:r>
    </w:p>
    <w:p w:rsidR="00986C94" w:rsidRPr="00986C94" w:rsidRDefault="009269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hyperlink r:id="rId6" w:tgtFrame="_blank" w:tooltip="http://www.schoolvaccination.uk/" w:history="1">
        <w:r w:rsidR="00986C94" w:rsidRPr="00986C94">
          <w:rPr>
            <w:rFonts w:ascii="Calibri" w:eastAsia="Times New Roman" w:hAnsi="Calibri" w:cs="Calibri"/>
            <w:color w:val="0563C1"/>
            <w:sz w:val="24"/>
            <w:szCs w:val="24"/>
            <w:u w:val="single"/>
            <w:bdr w:val="none" w:sz="0" w:space="0" w:color="auto" w:frame="1"/>
            <w:lang w:eastAsia="en-GB"/>
          </w:rPr>
          <w:t>www.schoolvaccination.uk</w:t>
        </w:r>
      </w:hyperlink>
      <w:r w:rsidR="00986C94" w:rsidRPr="00986C94">
        <w:rPr>
          <w:rFonts w:ascii="Calibri" w:eastAsia="Times New Roman" w:hAnsi="Calibri" w:cs="Calibri"/>
          <w:color w:val="1F497D"/>
          <w:sz w:val="24"/>
          <w:szCs w:val="24"/>
          <w:bdr w:val="none" w:sz="0" w:space="0" w:color="auto" w:frame="1"/>
          <w:lang w:eastAsia="en-GB"/>
        </w:rPr>
        <w:t>  </w:t>
      </w:r>
    </w:p>
    <w:p w:rsidR="00E659F6" w:rsidRDefault="00E659F6"/>
    <w:sectPr w:rsidR="00E659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C94"/>
    <w:rsid w:val="00926994"/>
    <w:rsid w:val="00986C94"/>
    <w:rsid w:val="00E6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413E"/>
  <w15:chartTrackingRefBased/>
  <w15:docId w15:val="{82D93A23-859C-4CDF-A073-568895B68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458233">
      <w:bodyDiv w:val="1"/>
      <w:marLeft w:val="0"/>
      <w:marRight w:val="0"/>
      <w:marTop w:val="0"/>
      <w:marBottom w:val="0"/>
      <w:divBdr>
        <w:top w:val="none" w:sz="0" w:space="0" w:color="auto"/>
        <w:left w:val="none" w:sz="0" w:space="0" w:color="auto"/>
        <w:bottom w:val="none" w:sz="0" w:space="0" w:color="auto"/>
        <w:right w:val="none" w:sz="0" w:space="0" w:color="auto"/>
      </w:divBdr>
      <w:divsChild>
        <w:div w:id="182406449">
          <w:marLeft w:val="0"/>
          <w:marRight w:val="0"/>
          <w:marTop w:val="0"/>
          <w:marBottom w:val="160"/>
          <w:divBdr>
            <w:top w:val="none" w:sz="0" w:space="0" w:color="auto"/>
            <w:left w:val="none" w:sz="0" w:space="0" w:color="auto"/>
            <w:bottom w:val="none" w:sz="0" w:space="0" w:color="auto"/>
            <w:right w:val="none" w:sz="0" w:space="0" w:color="auto"/>
          </w:divBdr>
        </w:div>
        <w:div w:id="2076390031">
          <w:marLeft w:val="0"/>
          <w:marRight w:val="0"/>
          <w:marTop w:val="0"/>
          <w:marBottom w:val="160"/>
          <w:divBdr>
            <w:top w:val="none" w:sz="0" w:space="0" w:color="auto"/>
            <w:left w:val="none" w:sz="0" w:space="0" w:color="auto"/>
            <w:bottom w:val="none" w:sz="0" w:space="0" w:color="auto"/>
            <w:right w:val="none" w:sz="0" w:space="0" w:color="auto"/>
          </w:divBdr>
        </w:div>
        <w:div w:id="939145897">
          <w:marLeft w:val="0"/>
          <w:marRight w:val="0"/>
          <w:marTop w:val="0"/>
          <w:marBottom w:val="160"/>
          <w:divBdr>
            <w:top w:val="none" w:sz="0" w:space="0" w:color="auto"/>
            <w:left w:val="none" w:sz="0" w:space="0" w:color="auto"/>
            <w:bottom w:val="none" w:sz="0" w:space="0" w:color="auto"/>
            <w:right w:val="none" w:sz="0" w:space="0" w:color="auto"/>
          </w:divBdr>
        </w:div>
        <w:div w:id="1919829040">
          <w:marLeft w:val="0"/>
          <w:marRight w:val="0"/>
          <w:marTop w:val="0"/>
          <w:marBottom w:val="160"/>
          <w:divBdr>
            <w:top w:val="none" w:sz="0" w:space="0" w:color="auto"/>
            <w:left w:val="none" w:sz="0" w:space="0" w:color="auto"/>
            <w:bottom w:val="none" w:sz="0" w:space="0" w:color="auto"/>
            <w:right w:val="none" w:sz="0" w:space="0" w:color="auto"/>
          </w:divBdr>
        </w:div>
        <w:div w:id="144473560">
          <w:marLeft w:val="0"/>
          <w:marRight w:val="0"/>
          <w:marTop w:val="0"/>
          <w:marBottom w:val="160"/>
          <w:divBdr>
            <w:top w:val="none" w:sz="0" w:space="0" w:color="auto"/>
            <w:left w:val="none" w:sz="0" w:space="0" w:color="auto"/>
            <w:bottom w:val="none" w:sz="0" w:space="0" w:color="auto"/>
            <w:right w:val="none" w:sz="0" w:space="0" w:color="auto"/>
          </w:divBdr>
        </w:div>
        <w:div w:id="2034719119">
          <w:marLeft w:val="0"/>
          <w:marRight w:val="0"/>
          <w:marTop w:val="0"/>
          <w:marBottom w:val="160"/>
          <w:divBdr>
            <w:top w:val="none" w:sz="0" w:space="0" w:color="auto"/>
            <w:left w:val="none" w:sz="0" w:space="0" w:color="auto"/>
            <w:bottom w:val="none" w:sz="0" w:space="0" w:color="auto"/>
            <w:right w:val="none" w:sz="0" w:space="0" w:color="auto"/>
          </w:divBdr>
        </w:div>
        <w:div w:id="1910143241">
          <w:marLeft w:val="0"/>
          <w:marRight w:val="0"/>
          <w:marTop w:val="0"/>
          <w:marBottom w:val="160"/>
          <w:divBdr>
            <w:top w:val="none" w:sz="0" w:space="0" w:color="auto"/>
            <w:left w:val="none" w:sz="0" w:space="0" w:color="auto"/>
            <w:bottom w:val="none" w:sz="0" w:space="0" w:color="auto"/>
            <w:right w:val="none" w:sz="0" w:space="0" w:color="auto"/>
          </w:divBdr>
        </w:div>
        <w:div w:id="40709557">
          <w:marLeft w:val="0"/>
          <w:marRight w:val="0"/>
          <w:marTop w:val="0"/>
          <w:marBottom w:val="0"/>
          <w:divBdr>
            <w:top w:val="none" w:sz="0" w:space="0" w:color="auto"/>
            <w:left w:val="none" w:sz="0" w:space="0" w:color="auto"/>
            <w:bottom w:val="none" w:sz="0" w:space="0" w:color="auto"/>
            <w:right w:val="none" w:sz="0" w:space="0" w:color="auto"/>
          </w:divBdr>
        </w:div>
        <w:div w:id="12848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hoolvaccination.uk/" TargetMode="External"/><Relationship Id="rId5" Type="http://schemas.openxmlformats.org/officeDocument/2006/relationships/image" Target="media/image1.png"/><Relationship Id="rId4" Type="http://schemas.openxmlformats.org/officeDocument/2006/relationships/hyperlink" Target="https://eastanglia.schoolvaccination.uk/flu/2025/Ess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214</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Kiln</dc:creator>
  <cp:keywords/>
  <dc:description/>
  <cp:lastModifiedBy>Mrs Kiln</cp:lastModifiedBy>
  <cp:revision>2</cp:revision>
  <dcterms:created xsi:type="dcterms:W3CDTF">2025-09-05T12:52:00Z</dcterms:created>
  <dcterms:modified xsi:type="dcterms:W3CDTF">2025-09-09T12:47:00Z</dcterms:modified>
</cp:coreProperties>
</file>